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1" w:rsidRDefault="002A6A31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E1435" w:rsidRDefault="00FE1435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E1435" w:rsidRDefault="00FE1435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95E09" w:rsidRDefault="00B95E09" w:rsidP="00B95E09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EDITAL DE PREGÃO PRESENCIAL Nº 0</w:t>
      </w:r>
      <w:r w:rsidR="007E4488">
        <w:rPr>
          <w:rFonts w:ascii="Times New Roman" w:hAnsi="Times New Roman"/>
          <w:b/>
          <w:iCs/>
          <w:sz w:val="24"/>
          <w:szCs w:val="24"/>
        </w:rPr>
        <w:t>6</w:t>
      </w:r>
      <w:r>
        <w:rPr>
          <w:rFonts w:ascii="Times New Roman" w:hAnsi="Times New Roman"/>
          <w:b/>
          <w:iCs/>
          <w:sz w:val="24"/>
          <w:szCs w:val="24"/>
        </w:rPr>
        <w:t xml:space="preserve">/2016 </w:t>
      </w:r>
    </w:p>
    <w:p w:rsidR="00B95E09" w:rsidRDefault="00B95E09" w:rsidP="00B95E0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ANEXO VII</w:t>
      </w:r>
    </w:p>
    <w:p w:rsidR="00B95E09" w:rsidRDefault="00B95E09" w:rsidP="00B95E0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MINUTA DE CONTRATO</w:t>
      </w:r>
    </w:p>
    <w:p w:rsidR="00B95E09" w:rsidRDefault="00B95E09" w:rsidP="00B95E09">
      <w:pPr>
        <w:widowControl w:val="0"/>
        <w:ind w:left="3969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Contrato celebrado entre o Município de São João do </w:t>
      </w:r>
      <w:proofErr w:type="spellStart"/>
      <w:r>
        <w:rPr>
          <w:rFonts w:ascii="Times New Roman" w:hAnsi="Times New Roman"/>
          <w:iCs/>
          <w:snapToGrid w:val="0"/>
          <w:sz w:val="24"/>
          <w:szCs w:val="24"/>
        </w:rPr>
        <w:t>Polêsine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</w:rPr>
        <w:t xml:space="preserve"> e a </w:t>
      </w:r>
      <w:proofErr w:type="gramStart"/>
      <w:r>
        <w:rPr>
          <w:rFonts w:ascii="Times New Roman" w:hAnsi="Times New Roman"/>
          <w:iCs/>
          <w:snapToGrid w:val="0"/>
          <w:sz w:val="24"/>
          <w:szCs w:val="24"/>
        </w:rPr>
        <w:t>empresa ...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</w:rPr>
        <w:t>....</w:t>
      </w:r>
    </w:p>
    <w:p w:rsidR="00B95E09" w:rsidRDefault="00B95E09" w:rsidP="00B95E09">
      <w:pPr>
        <w:spacing w:after="120"/>
        <w:jc w:val="center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B95E09" w:rsidRDefault="00B95E09" w:rsidP="00B95E09">
      <w:pPr>
        <w:spacing w:before="120" w:line="360" w:lineRule="atLeast"/>
        <w:ind w:firstLine="141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Por este instrumento público, de um lado o </w:t>
      </w:r>
      <w:r>
        <w:rPr>
          <w:rFonts w:ascii="Times New Roman" w:hAnsi="Times New Roman"/>
          <w:b/>
          <w:sz w:val="24"/>
          <w:szCs w:val="24"/>
          <w:lang w:eastAsia="ar-SA"/>
        </w:rPr>
        <w:t>MUNICÍPIO DE SÃO JOÃO DO POLÊSINE,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com sede na Rua Guilherme Alberti, 1.631, com inscrição no CNPJ sob o nº 94.444.247/0001-40, representado pela sua Prefeita Municipal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Valserina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Maria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Bulegon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Gassen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, brasileira, casada, residente e domiciliado nesta cidade, doravante denominado </w:t>
      </w:r>
      <w:r>
        <w:rPr>
          <w:rFonts w:ascii="Times New Roman" w:hAnsi="Times New Roman"/>
          <w:sz w:val="24"/>
          <w:szCs w:val="24"/>
          <w:lang w:eastAsia="ar-SA"/>
        </w:rPr>
        <w:t>CONTRATANTE</w:t>
      </w:r>
      <w:r>
        <w:rPr>
          <w:rFonts w:ascii="Times New Roman" w:hAnsi="Times New Roman"/>
          <w:bCs/>
          <w:sz w:val="24"/>
          <w:szCs w:val="24"/>
          <w:lang w:eastAsia="ar-SA"/>
        </w:rPr>
        <w:t>, e de outro lado a empresa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, ...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>...., inscrita no CNPJ sob o n</w:t>
      </w:r>
      <w:r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o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...................., com sede a Rua ............, representada pelo Sr. ..................., inscrito no CPF sob nº ............... 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e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 xml:space="preserve"> portador do RG n° ..................</w:t>
      </w:r>
      <w:r>
        <w:rPr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doravante denominada </w:t>
      </w:r>
      <w:r>
        <w:rPr>
          <w:rFonts w:ascii="Times New Roman" w:hAnsi="Times New Roman"/>
          <w:sz w:val="24"/>
          <w:szCs w:val="24"/>
          <w:lang w:eastAsia="ar-SA"/>
        </w:rPr>
        <w:t>CONTRATADA</w:t>
      </w:r>
      <w:r>
        <w:rPr>
          <w:rFonts w:ascii="Times New Roman" w:hAnsi="Times New Roman"/>
          <w:bCs/>
          <w:sz w:val="24"/>
          <w:szCs w:val="24"/>
          <w:lang w:eastAsia="ar-SA"/>
        </w:rPr>
        <w:t>, têm justo e acertado o presente Termo de Contrato, mediante as seguintes cláusulas e condições:</w:t>
      </w:r>
    </w:p>
    <w:p w:rsidR="00B95E09" w:rsidRDefault="00B95E09" w:rsidP="00B95E09">
      <w:pPr>
        <w:spacing w:before="120" w:line="360" w:lineRule="atLeast"/>
        <w:ind w:firstLine="1418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95E09" w:rsidRPr="007E4488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PRIMEIRA - DO OBJETO</w:t>
      </w: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tbl>
      <w:tblPr>
        <w:tblW w:w="942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9"/>
        <w:gridCol w:w="993"/>
        <w:gridCol w:w="1695"/>
        <w:gridCol w:w="3408"/>
        <w:gridCol w:w="1275"/>
        <w:gridCol w:w="1418"/>
      </w:tblGrid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755DD">
              <w:rPr>
                <w:rFonts w:ascii="Times New Roman" w:hAnsi="Times New Roman"/>
                <w:color w:val="000000"/>
                <w:lang w:eastAsia="pt-BR"/>
              </w:rPr>
              <w:t>ITEM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755DD">
              <w:rPr>
                <w:rFonts w:ascii="Times New Roman" w:hAnsi="Times New Roman"/>
                <w:color w:val="000000"/>
                <w:lang w:eastAsia="pt-BR"/>
              </w:rPr>
              <w:t>QUANT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</w:p>
        </w:tc>
        <w:tc>
          <w:tcPr>
            <w:tcW w:w="1695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755DD">
              <w:rPr>
                <w:rFonts w:ascii="Times New Roman" w:hAnsi="Times New Roman"/>
                <w:color w:val="000000"/>
                <w:lang w:eastAsia="pt-BR"/>
              </w:rPr>
              <w:t>UNIDADE</w:t>
            </w:r>
          </w:p>
        </w:tc>
        <w:tc>
          <w:tcPr>
            <w:tcW w:w="3408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755DD">
              <w:rPr>
                <w:rFonts w:ascii="Times New Roman" w:hAnsi="Times New Roman"/>
                <w:color w:val="000000"/>
                <w:lang w:eastAsia="pt-BR"/>
              </w:rPr>
              <w:t>MEDICAMENTO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6B0869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6B0869">
              <w:rPr>
                <w:rFonts w:ascii="Times New Roman" w:hAnsi="Times New Roman"/>
                <w:color w:val="000000"/>
                <w:lang w:eastAsia="pt-BR"/>
              </w:rPr>
              <w:t xml:space="preserve">VL UNIT 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TOTAL</w:t>
            </w:r>
          </w:p>
        </w:tc>
      </w:tr>
      <w:tr w:rsidR="007E4488" w:rsidRPr="00EA38D6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ACIDO ACETILSALICÍLICO 100MG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EA38D6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EA38D6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spacing w:line="165" w:lineRule="atLeast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ÁCIDO VALPRÓICO 500MG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rHeight w:val="16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spacing w:line="165" w:lineRule="atLeast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ALBENDAZOL 400MG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ALBENDAZOL SUSPENSÃO ORAL 40MG/ML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5725D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ALENDRONATO DE SODIO 70MG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EA38D6" w:rsidRDefault="007E4488" w:rsidP="007E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EA38D6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ALOPURINOL 100MG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CÁPSULA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AMOXICILINA 500MG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rHeight w:val="16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spacing w:line="165" w:lineRule="atLeast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AMOXICILINA 50MG/ML PÓ SUSPENSÃO ORAL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rHeight w:val="16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spacing w:line="165" w:lineRule="atLeast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AMOXICILINA + CLAVULANATO 250MG + 62,5MG/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75ML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EA38D6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AMOXICILINA + CLAVULANATO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500/125MG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EA38D6" w:rsidRDefault="007E4488" w:rsidP="007E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EA38D6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3F324E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ATENOLOL 50MG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AZITROMICINA 500MG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rHeight w:val="22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BESILATO DE ANLODIPINO 10MG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4439CE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4439CE" w:rsidRDefault="007E4488" w:rsidP="007E4488">
            <w:pPr>
              <w:spacing w:before="100" w:beforeAutospacing="1" w:after="142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 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BENZILPENICILINA BENZATINA 600.000 UI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 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BENZILPENICILINA BENZATINA 1.200.000 UI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spacing w:line="225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BROMIDRATO DE FENOTEROL 5MG/ML SOLUÇÃO PARA INALAÇÃO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rHeight w:val="390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BUTILBROMETO DE ESCOPOLAMINA 20 MG/ML INJETÁVEL1ML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rHeight w:val="570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  <w:p w:rsidR="007E4488" w:rsidRDefault="007E4488" w:rsidP="007E4488">
            <w:pPr>
              <w:pStyle w:val="western"/>
              <w:jc w:val="center"/>
            </w:pP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BUTILBROMETO DE ESCOPOLAMINA + DIPIRONA SÓDICA (10MG+250MG)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rHeight w:val="70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BUTILBROMETO DE ESCOPOLAMINA 6,67 MG/ML + DIPIRONA SÓDICA 333,4 MG/ML SOLUÇÃO ORAL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5725D5" w:rsidTr="007E4488">
        <w:trPr>
          <w:trHeight w:val="600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CAPTOPRIL 50MG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EA38D6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EA38D6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rHeight w:val="690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CARBAMAZEPINA 200MG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rHeight w:val="73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CARBONATO DE CÁLCIO + COLECALCIFEROL 500MG/400UI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CARVEDILOL 6,25MG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CARVEDILOL 12,5MG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CARVEDILOL 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CEFALEXINA 500MG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4439CE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4439CE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CEFALEXINA 250MG/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SUSPENSÃO ORAL 60ML 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CREME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CETOCONAZOL 20MG/G 30G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CIMETIDINA 150MG/ML IM/IV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3F324E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CINARIZINA 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5725D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CINARIZINA 75MG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EA38D6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EA38D6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CLONAZEPAM 0,5MG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4439CE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4439CE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CLONAZEPAM 2MG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CLORETO DE SÓDIO 0,9% SOLUÇÃO NASAL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DE BIPERIDENO 2MG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5725D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CIPROFLOXACINO 500MG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EA38D6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EA38D6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3F324E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CLOMIPRAMINA 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CLORIDRATO EPINEFRINA 1MG/ML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CAPSULA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FLUOXETINA 20MG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4439CE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4439CE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IMIPRAMINA 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METOCLOPRAMIDA 10MG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CLORIDRATO METOCLOPRAMIDA 4MG/ML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GOTAS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4439CE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4439CE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CÁPSULA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NORTRIPTILINA 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4439CE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4439CE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3F324E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PROMETAZINA 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CLORIDRATO PROMETAZINA 25MG/ML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VERAPAMIL 80MG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488" w:rsidRDefault="007E4488" w:rsidP="007E4488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BISNAGA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COLAGENASE 0,6U/G + CLORANFENICOL 0,01G/G POMADA DERMATOLÓGICA 30G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COLCHICINA 0,5MG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4439CE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4439CE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5725D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COMPLEXO B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EA38D6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EA38D6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5725D5" w:rsidTr="007E4488">
        <w:trPr>
          <w:trHeight w:val="22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COMPLEXO B INJETÁVEL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EA38D6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EA38D6" w:rsidRDefault="007E4488" w:rsidP="007E4488">
            <w:pPr>
              <w:spacing w:before="100" w:beforeAutospacing="1" w:after="142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rHeight w:val="46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DEXAMETASONA 1MG/ML SUSPENSÃO OFTÁLMICA ESTÉRIL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EA38D6" w:rsidTr="007E4488">
        <w:trPr>
          <w:trHeight w:val="46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BISNAGA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DEXAMETASONA ACETATO CREME 0,1% 10G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EA38D6" w:rsidRDefault="007E4488" w:rsidP="007E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EA38D6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rHeight w:val="510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DICLOFENACO SODICO 75MG/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INJETÁVEL 3ML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3F324E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spacing w:line="225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DIGOXINA 0,25MG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spacing w:line="225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DIPIRONA SODICA 500MG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DIPIRONA SODICA 500MG/ML GOTAS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DOPAMINA 5MG/ML INJETÁVEL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21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21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21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ESPIRONOLACTONA 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EA38D6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FENITOÍNA 100MG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EA38D6" w:rsidRDefault="007E4488" w:rsidP="007E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EA38D6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3F324E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FENITOÍNA 50MG/ML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FENOBARBITAL 100MG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CÁPSULA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FLUCONAZOL 150MG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4439CE" w:rsidRDefault="007E4488" w:rsidP="007E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4439CE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FOSFATO DISSODICO DE DEXAMETASONA 4MG/ML 2,5ML IV/IM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FOSFATO SÓDICO DE PREDNISOLONA SOLUÇÃO ORAL 3MG/ML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4439CE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4439CE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3F324E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HALOPERIDOL 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IBUPROFENO 600MG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IBUPROFENO 100MG/ML SUSPENSÃO ORAL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ISOSSORBIDA 40MG (MONONITRATO)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5725D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LEVODOPA 200MG + BENSERAZIDA 50MG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EA38D6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EA38D6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EA38D6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LEVODOPA 250MG + CARBIDOPA 25MG 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EA38D6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EA38D6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DRÁGEA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LEVONORGESTREL + ETINILESTRADIOL (CONTRACEPTIVO ORAL TRIFÁSICO/ TRIQUILAR OU SIMILAR) *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3F324E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LEVOTIROXINA SODICA 25MCG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EA38D6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LEVOTIROXINA SODICA 50MCG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EA38D6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EA38D6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LEVOTIROXINA SODICA 100MCG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3360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LORATADINA 10MG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4439CE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4439CE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LORATADINA 1MG/ML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XAROPE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3F324E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MALEATO DEXCLORFENIRAMINA 2MG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MALEATO DEXCLORFENIRAMINA 2MG/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XAROPE 100ML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MALEATO ENALAPRIL 20MG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4439CE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4439CE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3F324E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22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22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22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METILDOPA 250MG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METRONIDAZOL 250MG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NIFEDIPINO 20MG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3528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NIMESULIDA 100MG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NIMESULIDA 50MG/ML SUSPENSÃO ORAL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spacing w:line="225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NISTATINA SOLUÇÃO ORAL 100.000UI/ML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BISNAGA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NISTATINA 25.000UI/G CREME VAGINAL 60GR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ÓLEO MINERAL 100%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36400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CAPSULA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OMEPRAZOL 20MG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OXCARBAZEPINA 300MG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PARACETAMOL 200MG/ML SOLUÇÃO ORAL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PREDNISONA 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PREDNISONA 20MG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BISNAGA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RETINOL 1000UI/G + COLECALCIFEROL 400UI/G + OXIDO DE ZINCO 100MG/G 45G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ENVELOPE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SAIS PARA REIDRATAÇÃO 27,9G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15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15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line="15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SINVASTATINA 20MG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4439CE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4439CE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3F324E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SINVASTATINA 40MG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SUCCINATO METOPROLOL 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4439CE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4439CE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3F324E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SUCCINATO METOPROLOL 50MG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SUCCINATO METOPROLOL 100MG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 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SUCCINATO SÓDICO DE HIDROCORTISONA 100MG (PO)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 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SUCCINATO SÓDICO DE HIDROCORTISONA 500MG (PO)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POMADA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SULFADIAZINA DE PRATA 10MG/G 50G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4439CE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4439CE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461AF5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SULFAMETOXAZOL 40MG/ML+ TRIMETOPRIMA 8MG/ML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9E038A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9E038A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D53622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after="0"/>
              <w:jc w:val="center"/>
            </w:pPr>
          </w:p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after="0"/>
              <w:jc w:val="center"/>
            </w:pPr>
          </w:p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BISNAGA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spacing w:after="0"/>
              <w:jc w:val="center"/>
            </w:pPr>
          </w:p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SULFATO NEOMICINA 5MG/G + BACITRACINA 250UI/G POMADA 10G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D53622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D53622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SULFATO FERROSO 40MG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E4488" w:rsidRDefault="007E4488" w:rsidP="007E4488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VARFARINA SODICA 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488" w:rsidRPr="00A755DD" w:rsidTr="007E4488">
        <w:trPr>
          <w:tblCellSpacing w:w="0" w:type="dxa"/>
        </w:trPr>
        <w:tc>
          <w:tcPr>
            <w:tcW w:w="8010" w:type="dxa"/>
            <w:gridSpan w:val="5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E4488" w:rsidRPr="00C43A33" w:rsidRDefault="007E4488" w:rsidP="007E44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VALOR TOTAL DA PROPOSTA</w:t>
            </w: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4488" w:rsidRPr="00A755DD" w:rsidRDefault="007E4488" w:rsidP="007E4488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7E4488" w:rsidRDefault="007E4488" w:rsidP="00B95E09">
      <w:pPr>
        <w:spacing w:before="100" w:beforeAutospacing="1"/>
        <w:jc w:val="both"/>
        <w:rPr>
          <w:color w:val="000000"/>
          <w:sz w:val="20"/>
          <w:lang w:eastAsia="pt-BR"/>
        </w:rPr>
      </w:pPr>
    </w:p>
    <w:p w:rsidR="00B95E09" w:rsidRDefault="007E4488" w:rsidP="00B95E09">
      <w:pPr>
        <w:spacing w:before="100" w:beforeAutospacing="1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color w:val="000000"/>
          <w:sz w:val="20"/>
          <w:lang w:eastAsia="pt-BR"/>
        </w:rPr>
        <w:t>* DESCRIÇÃO ITEM 71</w:t>
      </w:r>
      <w:r w:rsidR="00B95E09">
        <w:rPr>
          <w:color w:val="000000"/>
          <w:sz w:val="20"/>
          <w:lang w:eastAsia="pt-BR"/>
        </w:rPr>
        <w:t xml:space="preserve">: 6 DRÁGEAS CONTENDO 0,05MG DE LEVONORGESTREL E 0,03MG DE ETINILESTRADIOL CADA UMA; </w:t>
      </w:r>
      <w:proofErr w:type="gramStart"/>
      <w:r w:rsidR="00B95E09">
        <w:rPr>
          <w:color w:val="000000"/>
          <w:sz w:val="20"/>
          <w:lang w:eastAsia="pt-BR"/>
        </w:rPr>
        <w:t>5</w:t>
      </w:r>
      <w:proofErr w:type="gramEnd"/>
      <w:r w:rsidR="00B95E09">
        <w:rPr>
          <w:color w:val="000000"/>
          <w:sz w:val="20"/>
          <w:lang w:eastAsia="pt-BR"/>
        </w:rPr>
        <w:t xml:space="preserve"> DRÁGEAS CONTENDO 0,075MG DE LEVONORGESTREL E 0,04MG DE ETINILESTRADIOL CADA UMA E 10 DRÁGEAS CONTENDO 0,125MG DE LEVONORGESTREL E 0,03MG DE ETINILESTRADIOL CADA UMA.</w:t>
      </w:r>
    </w:p>
    <w:p w:rsidR="00B95E09" w:rsidRDefault="00B95E09" w:rsidP="00B95E09">
      <w:pPr>
        <w:spacing w:before="120" w:line="360" w:lineRule="atLeast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lastRenderedPageBreak/>
        <w:t>Objeto do presente contrato é o fornecimento, pela CONTRATADA, de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conforme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 xml:space="preserve"> adjudicação feita através do processo licitatório nº </w:t>
      </w:r>
      <w:r w:rsidR="007E4488">
        <w:rPr>
          <w:rFonts w:ascii="Times New Roman" w:hAnsi="Times New Roman"/>
          <w:bCs/>
          <w:sz w:val="24"/>
          <w:szCs w:val="24"/>
          <w:lang w:eastAsia="ar-SA"/>
        </w:rPr>
        <w:t>1525</w:t>
      </w:r>
      <w:r>
        <w:rPr>
          <w:rFonts w:ascii="Times New Roman" w:hAnsi="Times New Roman"/>
          <w:bCs/>
          <w:sz w:val="24"/>
          <w:szCs w:val="24"/>
          <w:lang w:eastAsia="ar-SA"/>
        </w:rPr>
        <w:t>/2016, Pregão Presencial nº 0</w:t>
      </w:r>
      <w:r w:rsidR="007E4488">
        <w:rPr>
          <w:rFonts w:ascii="Times New Roman" w:hAnsi="Times New Roman"/>
          <w:bCs/>
          <w:sz w:val="24"/>
          <w:szCs w:val="24"/>
          <w:lang w:eastAsia="ar-SA"/>
        </w:rPr>
        <w:t>6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/2016. </w:t>
      </w: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B95E09" w:rsidRDefault="00B95E09" w:rsidP="00B95E09">
      <w:pPr>
        <w:spacing w:before="120" w:line="360" w:lineRule="atLeast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CLÁUSULA SEGUNDA - DAS CONDIÇÕES DE ENTREGA </w:t>
      </w:r>
    </w:p>
    <w:p w:rsidR="00B95E09" w:rsidRDefault="00B95E09" w:rsidP="00B95E09">
      <w:pPr>
        <w:widowControl w:val="0"/>
        <w:tabs>
          <w:tab w:val="left" w:pos="1701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 entrega dos medicamentos deverá ser efetuada em </w:t>
      </w:r>
      <w:r>
        <w:rPr>
          <w:rFonts w:ascii="Times New Roman" w:hAnsi="Times New Roman"/>
          <w:b/>
          <w:bCs/>
          <w:sz w:val="24"/>
          <w:szCs w:val="24"/>
        </w:rPr>
        <w:t>até 10 (dez) dias, após a assinatura de Contrato com a empresa vencedora do presente Processo Licitatório</w:t>
      </w:r>
      <w:r>
        <w:rPr>
          <w:rFonts w:ascii="Times New Roman" w:hAnsi="Times New Roman"/>
          <w:bCs/>
          <w:sz w:val="24"/>
          <w:szCs w:val="24"/>
        </w:rPr>
        <w:t xml:space="preserve"> em horário de expediente da Secretaria Municipal da Saúde, das </w:t>
      </w:r>
      <w:proofErr w:type="gramStart"/>
      <w:r>
        <w:rPr>
          <w:rFonts w:ascii="Times New Roman" w:hAnsi="Times New Roman"/>
          <w:bCs/>
          <w:sz w:val="24"/>
          <w:szCs w:val="24"/>
        </w:rPr>
        <w:t>7:30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h às 11:30h e das 13:00h às 17:00h, no seguinte endereço: </w:t>
      </w:r>
      <w:r>
        <w:rPr>
          <w:rFonts w:ascii="Times New Roman" w:hAnsi="Times New Roman"/>
          <w:b/>
          <w:bCs/>
          <w:sz w:val="24"/>
          <w:szCs w:val="24"/>
        </w:rPr>
        <w:t xml:space="preserve">Posto de Saúde, Rua Augusto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Arnutti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nº 1526, Centro, São João do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Polêsine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/RS,</w:t>
      </w:r>
      <w:r>
        <w:rPr>
          <w:rFonts w:ascii="Times New Roman" w:hAnsi="Times New Roman"/>
          <w:sz w:val="24"/>
          <w:szCs w:val="24"/>
        </w:rPr>
        <w:t xml:space="preserve"> sem ônus de frete. </w:t>
      </w:r>
    </w:p>
    <w:p w:rsidR="00B95E09" w:rsidRDefault="00B95E09" w:rsidP="00B95E09">
      <w:pPr>
        <w:spacing w:before="120" w:line="360" w:lineRule="atLeast"/>
        <w:ind w:firstLine="3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1 - A aceitação dos materiais e utensílios vincula-se ao atendimento das especificações contidas no Termo de Referência e à proposta apresentada. </w:t>
      </w:r>
    </w:p>
    <w:p w:rsidR="00B95E09" w:rsidRDefault="00B95E09" w:rsidP="00B95E09">
      <w:pPr>
        <w:pStyle w:val="Recuodecorpodetexto3"/>
        <w:spacing w:before="120" w:after="0" w:line="360" w:lineRule="atLeast"/>
        <w:ind w:left="0" w:firstLine="360"/>
        <w:jc w:val="both"/>
        <w:rPr>
          <w:rFonts w:ascii="Calibri" w:hAnsi="Calibri"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- Verificada desconformidade de algum dos produtos, a licitante vencedora deverá promover as correções necessárias no prazo máximo de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(cinco) dias úteis, sujeitando-se às penalidades previstas neste Edital.</w:t>
      </w:r>
    </w:p>
    <w:p w:rsidR="00B95E09" w:rsidRDefault="00B95E09" w:rsidP="00B95E09">
      <w:pPr>
        <w:pStyle w:val="Recuodecorpodetexto3"/>
        <w:spacing w:before="120" w:after="0" w:line="360" w:lineRule="atLeast"/>
        <w:ind w:left="0"/>
        <w:jc w:val="both"/>
        <w:rPr>
          <w:b/>
          <w:sz w:val="24"/>
          <w:szCs w:val="24"/>
          <w:u w:val="single"/>
          <w:lang w:eastAsia="ar-SA"/>
        </w:rPr>
      </w:pPr>
    </w:p>
    <w:p w:rsidR="00B95E09" w:rsidRDefault="00B95E09" w:rsidP="00B95E09">
      <w:pPr>
        <w:pStyle w:val="Recuodecorpodetexto3"/>
        <w:spacing w:before="120" w:after="0" w:line="360" w:lineRule="atLeast"/>
        <w:ind w:left="0"/>
        <w:jc w:val="both"/>
        <w:rPr>
          <w:b/>
          <w:sz w:val="24"/>
          <w:szCs w:val="24"/>
          <w:u w:val="single"/>
          <w:lang w:eastAsia="ar-SA"/>
        </w:rPr>
      </w:pPr>
    </w:p>
    <w:p w:rsidR="00B95E09" w:rsidRDefault="00B95E09" w:rsidP="00B95E09">
      <w:pPr>
        <w:pStyle w:val="Recuodecorpodetexto3"/>
        <w:spacing w:before="120" w:after="0" w:line="360" w:lineRule="atLeast"/>
        <w:ind w:left="0"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CLÁUSULA TERCEIRA – DO PRAZO DE VIGÊNCIA</w:t>
      </w:r>
    </w:p>
    <w:p w:rsidR="00B95E09" w:rsidRDefault="00B95E09" w:rsidP="00B95E09">
      <w:pPr>
        <w:autoSpaceDE w:val="0"/>
        <w:autoSpaceDN w:val="0"/>
        <w:adjustRightInd w:val="0"/>
        <w:spacing w:before="120" w:line="360" w:lineRule="atLeast"/>
        <w:ind w:firstLine="141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O prazo de vigência deste contrato estima-se em 180 (cento e oitenta) dias a contar da data da assinatura.</w:t>
      </w: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CLÁUSULA QUARTA – DO VALOR </w:t>
      </w:r>
    </w:p>
    <w:p w:rsidR="00B95E09" w:rsidRDefault="00B95E09" w:rsidP="00B95E09">
      <w:pPr>
        <w:spacing w:before="120" w:line="360" w:lineRule="atLeast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O valor do presente contrato é de R$</w:t>
      </w:r>
      <w:proofErr w:type="gramStart"/>
      <w:r>
        <w:rPr>
          <w:rFonts w:ascii="Times New Roman" w:hAnsi="Times New Roman"/>
          <w:bCs/>
          <w:sz w:val="24"/>
          <w:szCs w:val="24"/>
        </w:rPr>
        <w:t>........................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(..................), valor da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adjudicação feita através do processo licitatório nº </w:t>
      </w:r>
      <w:r w:rsidR="007E4488">
        <w:rPr>
          <w:rFonts w:ascii="Times New Roman" w:hAnsi="Times New Roman"/>
          <w:bCs/>
          <w:sz w:val="24"/>
          <w:szCs w:val="24"/>
          <w:lang w:eastAsia="ar-SA"/>
        </w:rPr>
        <w:t>1525</w:t>
      </w:r>
      <w:r>
        <w:rPr>
          <w:rFonts w:ascii="Times New Roman" w:hAnsi="Times New Roman"/>
          <w:bCs/>
          <w:sz w:val="24"/>
          <w:szCs w:val="24"/>
          <w:lang w:eastAsia="ar-SA"/>
        </w:rPr>
        <w:t>/2016 – Pregão Presencial nº 0</w:t>
      </w:r>
      <w:r w:rsidR="007E4488">
        <w:rPr>
          <w:rFonts w:ascii="Times New Roman" w:hAnsi="Times New Roman"/>
          <w:bCs/>
          <w:sz w:val="24"/>
          <w:szCs w:val="24"/>
          <w:lang w:eastAsia="ar-SA"/>
        </w:rPr>
        <w:t>6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/2016: </w:t>
      </w: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CLÁSULA QUINTA – DO PAGAMENTO</w:t>
      </w:r>
    </w:p>
    <w:p w:rsidR="00B95E09" w:rsidRDefault="00B95E09" w:rsidP="00B95E0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O pagamento será efetuado em 3</w:t>
      </w:r>
      <w:r w:rsidR="007E4488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dias após a entrega dos medicamentos.</w:t>
      </w: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CLÁUSULA SEXTA – DO REEQUILÍBRIO ECONÔMICO-FINANCEIRO E DO REAJUSTE</w:t>
      </w:r>
    </w:p>
    <w:p w:rsidR="00B95E09" w:rsidRDefault="00B95E09" w:rsidP="00B95E09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Ocorrendo as hipóteses previstas no artigo 65, inciso II, alínea </w:t>
      </w:r>
      <w:r>
        <w:rPr>
          <w:rFonts w:ascii="Times New Roman" w:hAnsi="Times New Roman"/>
          <w:i/>
          <w:sz w:val="24"/>
          <w:szCs w:val="24"/>
        </w:rPr>
        <w:t>“d”</w:t>
      </w:r>
      <w:r>
        <w:rPr>
          <w:rFonts w:ascii="Times New Roman" w:hAnsi="Times New Roman"/>
          <w:sz w:val="24"/>
          <w:szCs w:val="24"/>
        </w:rPr>
        <w:t xml:space="preserve">, da Lei n.° 8.666-93, será concedido reequilíbrio econômico-financeiro do contrato, requerido </w:t>
      </w:r>
      <w:r>
        <w:rPr>
          <w:rFonts w:ascii="Times New Roman" w:hAnsi="Times New Roman"/>
          <w:sz w:val="24"/>
          <w:szCs w:val="24"/>
        </w:rPr>
        <w:lastRenderedPageBreak/>
        <w:t>pela contratada, desde que suficientemente comprovado, de forma documental, o desequilíbrio contratual.</w:t>
      </w: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SÉTIMA –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DAS DOTAÇÕES ORÇAMENTÁRAIS</w:t>
      </w:r>
    </w:p>
    <w:p w:rsidR="00B95E09" w:rsidRDefault="00B95E09" w:rsidP="00B95E09">
      <w:pPr>
        <w:pStyle w:val="Padro"/>
        <w:widowControl w:val="0"/>
        <w:ind w:left="11" w:firstLine="415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  <w:t xml:space="preserve">      </w:t>
      </w:r>
    </w:p>
    <w:p w:rsidR="00B95E09" w:rsidRDefault="00B95E09" w:rsidP="00B95E09">
      <w:pPr>
        <w:pStyle w:val="Padro"/>
        <w:widowControl w:val="0"/>
        <w:spacing w:after="120" w:line="360" w:lineRule="atLeast"/>
        <w:ind w:left="11" w:firstLine="41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 de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 do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contrato</w:t>
      </w:r>
      <w:r>
        <w:rPr>
          <w:rFonts w:ascii="Times New Roman" w:hAnsi="Times New Roman"/>
        </w:rPr>
        <w:t xml:space="preserve"> 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á 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 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a das seguintes dotações orçamentárias: </w:t>
      </w:r>
      <w:r>
        <w:rPr>
          <w:rFonts w:ascii="Times New Roman" w:hAnsi="Times New Roman"/>
          <w:b/>
          <w:bCs/>
        </w:rPr>
        <w:t>2.049.33.90.32; 2.049.33.90.30; 2.123.33.90.32.</w:t>
      </w:r>
    </w:p>
    <w:p w:rsidR="00B95E09" w:rsidRDefault="00B95E09" w:rsidP="00B95E09">
      <w:pPr>
        <w:pStyle w:val="Padro"/>
        <w:widowControl w:val="0"/>
        <w:spacing w:line="240" w:lineRule="auto"/>
        <w:ind w:left="11" w:firstLine="415"/>
        <w:jc w:val="both"/>
        <w:rPr>
          <w:rFonts w:ascii="Times New Roman" w:hAnsi="Times New Roman"/>
        </w:rPr>
      </w:pPr>
    </w:p>
    <w:p w:rsidR="00B95E09" w:rsidRDefault="00B95E09" w:rsidP="00B95E09">
      <w:pPr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B95E09" w:rsidRDefault="00B95E09" w:rsidP="00B95E09">
      <w:pPr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B95E09" w:rsidRDefault="00B95E09" w:rsidP="00B95E09">
      <w:pPr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B95E09" w:rsidRDefault="00B95E09" w:rsidP="00B95E09">
      <w:pPr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OITAVA - DAS OBRIGAÇÕES DO CONTRATANTE</w:t>
      </w:r>
    </w:p>
    <w:p w:rsidR="00B95E09" w:rsidRDefault="00B95E09" w:rsidP="00B95E09">
      <w:pPr>
        <w:ind w:firstLine="426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O CONTRATANTE obriga-se a acompanhar o fornecimento, as especificações e a qualidade dos produtos, de acordo com as condições e prazo estabelecidos, bem como pagar pela aquisição.</w:t>
      </w: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NONA - DAS OBRIGAÇÕES DA CONTRATADA</w:t>
      </w:r>
    </w:p>
    <w:p w:rsidR="00B95E09" w:rsidRDefault="00B95E09" w:rsidP="00B95E09">
      <w:pPr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1 -</w:t>
      </w:r>
      <w:r>
        <w:rPr>
          <w:rFonts w:ascii="Times New Roman" w:hAnsi="Times New Roman"/>
          <w:sz w:val="24"/>
          <w:szCs w:val="24"/>
          <w:lang w:eastAsia="pt-BR"/>
        </w:rPr>
        <w:t xml:space="preserve"> Responsabilizar-se pelos encargos trabalhistas, previdenciários, fiscais e comerciais, resultantes da execução deste contrato;</w:t>
      </w:r>
    </w:p>
    <w:p w:rsidR="00B95E09" w:rsidRDefault="00B95E09" w:rsidP="00B95E09">
      <w:pPr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2</w:t>
      </w:r>
      <w:r>
        <w:rPr>
          <w:rFonts w:ascii="Times New Roman" w:hAnsi="Times New Roman"/>
          <w:sz w:val="24"/>
          <w:szCs w:val="24"/>
          <w:lang w:eastAsia="pt-BR"/>
        </w:rPr>
        <w:t xml:space="preserve"> - Entregar os produtos na conformidade do estabelecido no Edital em referência, livres de qualquer ônus, como despesas de fretes, impostos, seguros e todas as demais despesas necessárias; </w:t>
      </w:r>
    </w:p>
    <w:p w:rsidR="00B95E09" w:rsidRDefault="00B95E09" w:rsidP="00B95E09">
      <w:pPr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3</w:t>
      </w:r>
      <w:r>
        <w:rPr>
          <w:rFonts w:ascii="Times New Roman" w:hAnsi="Times New Roman"/>
          <w:sz w:val="24"/>
          <w:szCs w:val="24"/>
          <w:lang w:eastAsia="pt-BR"/>
        </w:rPr>
        <w:t xml:space="preserve"> - Proceder à entrega dos produtos num prazo máximo de 30(trinta) dias corridos, contados da assinatura do contrato;</w:t>
      </w:r>
    </w:p>
    <w:p w:rsidR="00B95E09" w:rsidRDefault="00B95E09" w:rsidP="00B95E09">
      <w:pPr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4</w:t>
      </w:r>
      <w:r>
        <w:rPr>
          <w:rFonts w:ascii="Times New Roman" w:hAnsi="Times New Roman"/>
          <w:sz w:val="24"/>
          <w:szCs w:val="24"/>
          <w:lang w:eastAsia="pt-BR"/>
        </w:rPr>
        <w:t xml:space="preserve"> - Cumprir rigorosamente todas as especificações contidas no Edital e na Proposta apresentada. </w:t>
      </w:r>
    </w:p>
    <w:p w:rsidR="00B95E09" w:rsidRDefault="00B95E09" w:rsidP="00B95E09">
      <w:pPr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5 -</w:t>
      </w:r>
      <w:r>
        <w:rPr>
          <w:rFonts w:ascii="Times New Roman" w:hAnsi="Times New Roman"/>
          <w:sz w:val="24"/>
          <w:szCs w:val="24"/>
          <w:lang w:eastAsia="pt-BR"/>
        </w:rPr>
        <w:t xml:space="preserve"> Comunicar o Departamento de Compras, no prazo de 08 (oito) dias que antecedem o prazo de vencimento da entrega, os motivos que impossibilitem o seu cumprimento.</w:t>
      </w:r>
    </w:p>
    <w:p w:rsidR="00B95E09" w:rsidRDefault="00B95E09" w:rsidP="00B95E09">
      <w:pPr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6</w:t>
      </w:r>
      <w:r>
        <w:rPr>
          <w:rFonts w:ascii="Times New Roman" w:hAnsi="Times New Roman"/>
          <w:sz w:val="24"/>
          <w:szCs w:val="24"/>
          <w:lang w:eastAsia="pt-BR"/>
        </w:rPr>
        <w:t xml:space="preserve"> - Substituir, às suas expensas, no prazo de 10 (dez) dias corridos, improrrogáveis, após notificação formal, o produto entregue, que esteja em desacordo com as especificações deste edital e seus anexos e com respectiva proposta, ou não aprovados pela Secretaria da Agricultura, Indústria e Comércio, em parecer devidamente fundamentado, ou ainda que apresente vício de qualidade.</w:t>
      </w:r>
    </w:p>
    <w:p w:rsidR="00B95E09" w:rsidRDefault="00B95E09" w:rsidP="00B95E09">
      <w:pPr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10</w:t>
      </w:r>
      <w:r>
        <w:rPr>
          <w:rFonts w:ascii="Times New Roman" w:hAnsi="Times New Roman"/>
          <w:sz w:val="24"/>
          <w:szCs w:val="24"/>
          <w:lang w:eastAsia="pt-BR"/>
        </w:rPr>
        <w:t xml:space="preserve"> - Responsabilizar-se, com exclusividade, por todas as despesas relativas à retirada e entregas do produto substituído.</w:t>
      </w:r>
    </w:p>
    <w:p w:rsidR="00B95E09" w:rsidRDefault="00B95E09" w:rsidP="00B95E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B95E09" w:rsidRDefault="00B95E09" w:rsidP="00B95E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CLÁUSULA DÉCIMA –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DA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 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ANÇ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</w:t>
      </w:r>
    </w:p>
    <w:p w:rsidR="00B95E09" w:rsidRDefault="00B95E09" w:rsidP="00B95E0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ção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çõ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Município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á,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indo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ence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ada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co)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ação,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í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anç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õ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95E09" w:rsidRDefault="00B95E09" w:rsidP="00B95E0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AD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Ê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NC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o,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q</w:t>
      </w:r>
      <w:r>
        <w:rPr>
          <w:rFonts w:ascii="Times New Roman" w:hAnsi="Times New Roman"/>
          <w:color w:val="000000"/>
          <w:sz w:val="24"/>
          <w:szCs w:val="24"/>
        </w:rPr>
        <w:t>uando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>q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açõ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aqui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5E09" w:rsidRDefault="00B95E09" w:rsidP="00B95E0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CO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color w:val="000000"/>
          <w:sz w:val="24"/>
          <w:szCs w:val="24"/>
        </w:rPr>
        <w:t>PE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Ó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-I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Ó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5%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por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) 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q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5E09" w:rsidRDefault="00B95E09" w:rsidP="00B95E0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c)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color w:val="000000"/>
          <w:sz w:val="24"/>
          <w:szCs w:val="24"/>
        </w:rPr>
        <w:t>SPE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RÁ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EM</w:t>
      </w:r>
      <w:r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AÇÃ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CON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CO</w:t>
      </w:r>
      <w:r>
        <w:rPr>
          <w:rFonts w:ascii="Times New Roman" w:hAnsi="Times New Roman"/>
          <w:b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O MUNICÍPIO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o de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5E09" w:rsidRDefault="00B95E09" w:rsidP="00B95E0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ARAÇÃ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DON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IDAD</w:t>
      </w:r>
      <w:r>
        <w:rPr>
          <w:rFonts w:ascii="Times New Roman" w:hAnsi="Times New Roman"/>
          <w:b/>
          <w:color w:val="000000"/>
          <w:sz w:val="24"/>
          <w:szCs w:val="24"/>
        </w:rPr>
        <w:t>E P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 E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CON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CO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M A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AD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RAÇÃ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Ú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BL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enquan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ção ou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que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ç</w:t>
      </w:r>
      <w:r>
        <w:rPr>
          <w:rFonts w:ascii="Times New Roman" w:hAnsi="Times New Roman"/>
          <w:color w:val="000000"/>
          <w:sz w:val="24"/>
          <w:szCs w:val="24"/>
        </w:rPr>
        <w:t>ão, na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 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óp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ade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cou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dade.</w:t>
      </w:r>
    </w:p>
    <w:p w:rsidR="00B95E09" w:rsidRDefault="00B95E09" w:rsidP="00B95E09">
      <w:pPr>
        <w:widowControl w:val="0"/>
        <w:tabs>
          <w:tab w:val="left" w:pos="740"/>
          <w:tab w:val="left" w:pos="1200"/>
          <w:tab w:val="left" w:pos="2140"/>
          <w:tab w:val="left" w:pos="3260"/>
          <w:tab w:val="left" w:pos="3700"/>
          <w:tab w:val="left" w:pos="5480"/>
          <w:tab w:val="left" w:pos="6540"/>
          <w:tab w:val="left" w:pos="8800"/>
          <w:tab w:val="left" w:pos="9214"/>
        </w:tabs>
        <w:autoSpaceDE w:val="0"/>
        <w:autoSpaceDN w:val="0"/>
        <w:adjustRightInd w:val="0"/>
        <w:spacing w:line="23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ab/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ab/>
        <w:t>de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 no cu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de qua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>q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er ob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aç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õ</w:t>
      </w:r>
      <w:r>
        <w:rPr>
          <w:rFonts w:ascii="Times New Roman" w:hAnsi="Times New Roman"/>
          <w:color w:val="000000"/>
          <w:sz w:val="24"/>
          <w:szCs w:val="24"/>
        </w:rPr>
        <w:t>es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das 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ADA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cada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ír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equ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dez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por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o.</w:t>
      </w:r>
    </w:p>
    <w:p w:rsidR="00B95E09" w:rsidRDefault="00B95E09" w:rsidP="00B95E0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cada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de Tesouraria do Município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o 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pós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caç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ã</w:t>
      </w:r>
      <w:r>
        <w:rPr>
          <w:rFonts w:ascii="Times New Roman" w:hAnsi="Times New Roman"/>
          <w:color w:val="000000"/>
          <w:sz w:val="24"/>
          <w:szCs w:val="24"/>
        </w:rPr>
        <w:t>o.</w:t>
      </w:r>
    </w:p>
    <w:p w:rsidR="00B95E09" w:rsidRDefault="00B95E09" w:rsidP="00B95E0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não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ada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ã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pa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po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ado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 ou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ada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e.</w:t>
      </w: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DÉCIMA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PRIMEIRA- DA RESCISÃO</w:t>
      </w:r>
    </w:p>
    <w:p w:rsidR="00B95E09" w:rsidRDefault="00B95E09" w:rsidP="00B95E09">
      <w:pPr>
        <w:spacing w:before="120" w:line="360" w:lineRule="atLeast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O contrato ora celebrado poderá ser rescindido caso ocorram quaisquer dos casos previstos nos Artigos 77 e 78 da Lei n. 8.666, de 21 de junho de 1993 e alterações em vigor.</w:t>
      </w: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DÉCIMA SEGUNDA - DA FISCALIZAÇÃO</w:t>
      </w:r>
    </w:p>
    <w:p w:rsidR="00B95E09" w:rsidRDefault="00B95E09" w:rsidP="00B95E09">
      <w:pPr>
        <w:spacing w:after="120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</w:rPr>
        <w:t xml:space="preserve">- A gestão do presente Contrato ficará a cargo </w:t>
      </w:r>
      <w:r>
        <w:rPr>
          <w:rFonts w:ascii="Times New Roman" w:hAnsi="Times New Roman"/>
          <w:sz w:val="24"/>
          <w:szCs w:val="24"/>
        </w:rPr>
        <w:t xml:space="preserve">da Dirigente de Núcleo Maria H. </w:t>
      </w:r>
      <w:proofErr w:type="spellStart"/>
      <w:r>
        <w:rPr>
          <w:rFonts w:ascii="Times New Roman" w:hAnsi="Times New Roman"/>
          <w:sz w:val="24"/>
          <w:szCs w:val="24"/>
        </w:rPr>
        <w:t>Milanesi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Possebon</w:t>
      </w:r>
      <w:proofErr w:type="spellEnd"/>
      <w:r>
        <w:rPr>
          <w:rFonts w:ascii="Times New Roman" w:hAnsi="Times New Roman"/>
          <w:sz w:val="24"/>
          <w:szCs w:val="24"/>
        </w:rPr>
        <w:t>, matrícula 701-</w:t>
      </w:r>
      <w:proofErr w:type="gramStart"/>
      <w:r>
        <w:rPr>
          <w:rFonts w:ascii="Times New Roman" w:hAnsi="Times New Roman"/>
          <w:sz w:val="24"/>
          <w:szCs w:val="24"/>
        </w:rPr>
        <w:t xml:space="preserve">3/1 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  <w:proofErr w:type="gramEnd"/>
    </w:p>
    <w:p w:rsidR="00B95E09" w:rsidRDefault="00B95E09" w:rsidP="00B95E09">
      <w:pPr>
        <w:spacing w:after="120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</w:rPr>
        <w:t xml:space="preserve">II </w:t>
      </w:r>
      <w:r>
        <w:rPr>
          <w:rFonts w:ascii="Times New Roman" w:hAnsi="Times New Roman"/>
        </w:rPr>
        <w:t xml:space="preserve">- A fiscalização direta do cumprimento do presente Contrato ficará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sob a responsabilidade da Servidora Claudia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Marchesan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Pozzatti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>, matrícula 636-0/1.</w:t>
      </w:r>
    </w:p>
    <w:p w:rsidR="00B95E09" w:rsidRDefault="00B95E09" w:rsidP="00B95E09">
      <w:pPr>
        <w:pStyle w:val="Padro"/>
        <w:tabs>
          <w:tab w:val="left" w:pos="1134"/>
        </w:tabs>
        <w:spacing w:line="240" w:lineRule="auto"/>
        <w:jc w:val="both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III</w:t>
      </w:r>
      <w:r>
        <w:rPr>
          <w:rFonts w:ascii="Times New Roman" w:hAnsi="Times New Roman" w:cs="Times New Roman"/>
        </w:rPr>
        <w:t xml:space="preserve"> - A ação ou omissão total ou parcial da fiscalização não eximirá a CONTRATADA de total responsabilidade de executar o fornecimento estabelecido neste Termo.</w:t>
      </w:r>
    </w:p>
    <w:p w:rsidR="00B95E09" w:rsidRDefault="00B95E09" w:rsidP="00B95E09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5E09" w:rsidRDefault="00B95E09" w:rsidP="00B95E09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CLÁUSULA DÉCIMA TERCEIRA – DA INEXECUÇÃO DO CONTRATO</w:t>
      </w:r>
    </w:p>
    <w:p w:rsidR="00B95E09" w:rsidRDefault="00B95E09" w:rsidP="00B95E09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 CONTRATADA reconhece os direitos da CONTRATANTE, no caso de inexecução do total ou parcial do Contrato que venham a ensejar a sua rescisão conforme o artigo 77 da Lei Federal nº 8.666/93 e alterações.</w:t>
      </w: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DÉCIMA QUARTA- DOS CASOS OMISSOS</w:t>
      </w:r>
    </w:p>
    <w:p w:rsidR="00B95E09" w:rsidRDefault="00B95E09" w:rsidP="00B95E09">
      <w:pPr>
        <w:pStyle w:val="Padro"/>
        <w:spacing w:line="240" w:lineRule="auto"/>
        <w:ind w:firstLine="1416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lastRenderedPageBreak/>
        <w:t>I -</w:t>
      </w:r>
      <w:r>
        <w:rPr>
          <w:rFonts w:ascii="Times New Roman" w:hAnsi="Times New Roman" w:cs="Times New Roman"/>
          <w:bCs/>
          <w:lang w:eastAsia="ar-SA"/>
        </w:rPr>
        <w:t xml:space="preserve"> As omissões relativas ao presente contrato serão reguladas pela legislação vigente, na forma do Artigo 65 e seguintes da Lei nº 8.666/93 e alterações em vigor.</w:t>
      </w:r>
    </w:p>
    <w:p w:rsidR="00B95E09" w:rsidRDefault="00B95E09" w:rsidP="00B95E09">
      <w:pPr>
        <w:pStyle w:val="Padro"/>
        <w:spacing w:line="240" w:lineRule="auto"/>
        <w:ind w:firstLine="1416"/>
        <w:jc w:val="both"/>
        <w:rPr>
          <w:rFonts w:ascii="Times New Roman" w:hAnsi="Times New Roman" w:cs="Times New Roman"/>
          <w:b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II -</w:t>
      </w:r>
      <w:r>
        <w:rPr>
          <w:rFonts w:ascii="Times New Roman" w:hAnsi="Times New Roman" w:cs="Times New Roman"/>
          <w:bCs/>
          <w:lang w:eastAsia="ar-SA"/>
        </w:rPr>
        <w:t xml:space="preserve"> As partes contratantes declaram-se, ainda, cientes e conformes com todas as disposições e regras atinentes a contratos contidas no Edital de Licitação, </w:t>
      </w:r>
      <w:r>
        <w:rPr>
          <w:rFonts w:ascii="Times New Roman" w:hAnsi="Times New Roman"/>
        </w:rPr>
        <w:t>Decreto Municipal nº 1.612 de 01 de abril de 2015</w:t>
      </w:r>
      <w:r>
        <w:rPr>
          <w:rFonts w:ascii="Times New Roman" w:hAnsi="Times New Roman" w:cs="Times New Roman"/>
          <w:bCs/>
          <w:lang w:eastAsia="ar-SA"/>
        </w:rPr>
        <w:t>, na Lei Federal 8.666/93 e na Lei Federal 10.520/2002, ainda que não estejam expressamente transcritas neste instrumento.</w:t>
      </w: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95E09" w:rsidRDefault="00B95E09" w:rsidP="00B95E09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DÉCIMA QUINTA - DO FORO</w:t>
      </w:r>
    </w:p>
    <w:p w:rsidR="00B95E09" w:rsidRDefault="00B95E09" w:rsidP="00B95E09">
      <w:pPr>
        <w:spacing w:before="120" w:line="360" w:lineRule="atLeast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É competente o Foro da Comarca de Faxinal do Soturno para dirimir quaisquer dúvidas decorrentes da aplicação do presente contrato.</w:t>
      </w:r>
    </w:p>
    <w:p w:rsidR="00B95E09" w:rsidRDefault="00B95E09" w:rsidP="00B95E09">
      <w:pPr>
        <w:spacing w:before="120" w:line="360" w:lineRule="atLeast"/>
        <w:ind w:firstLine="1416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E, por estarem às partes justas e contratadas, assinam o presente contrato em três vias de igual teor e forma, na presença das testemunhas nominadas.</w:t>
      </w:r>
    </w:p>
    <w:p w:rsidR="00B95E09" w:rsidRDefault="00B95E09" w:rsidP="00B95E09">
      <w:pPr>
        <w:spacing w:before="120" w:line="360" w:lineRule="atLeast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São João do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Polêsine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>, _____ de ______________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>de 2016.</w:t>
      </w:r>
    </w:p>
    <w:p w:rsidR="00B95E09" w:rsidRDefault="00B95E09" w:rsidP="00B95E09">
      <w:pPr>
        <w:spacing w:before="12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B95E09" w:rsidRDefault="00B95E09" w:rsidP="00B95E0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CONTRATANTE:       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Valserina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Maria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Bulegon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Gassen</w:t>
      </w:r>
      <w:proofErr w:type="spellEnd"/>
    </w:p>
    <w:p w:rsidR="00B95E09" w:rsidRDefault="00B95E09" w:rsidP="00B95E0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Prefeita Municipal</w:t>
      </w:r>
    </w:p>
    <w:p w:rsidR="00B95E09" w:rsidRDefault="00B95E09" w:rsidP="00B95E09">
      <w:pPr>
        <w:spacing w:before="1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95E09" w:rsidRDefault="00B95E09" w:rsidP="00B95E09">
      <w:pPr>
        <w:tabs>
          <w:tab w:val="left" w:pos="4253"/>
        </w:tabs>
        <w:spacing w:before="1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CONTRATADA:      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</w:t>
      </w:r>
    </w:p>
    <w:p w:rsidR="00B95E09" w:rsidRDefault="00B95E09" w:rsidP="00B95E09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Testemunhas:</w:t>
      </w:r>
    </w:p>
    <w:p w:rsidR="00B95E09" w:rsidRDefault="00B95E09" w:rsidP="00B95E09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         _______________________________ </w:t>
      </w:r>
    </w:p>
    <w:p w:rsidR="00B95E09" w:rsidRDefault="00B95E09" w:rsidP="00B95E09">
      <w:pPr>
        <w:tabs>
          <w:tab w:val="left" w:pos="4253"/>
        </w:tabs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NOME:                                                  NOME:</w:t>
      </w:r>
    </w:p>
    <w:p w:rsidR="00B95E09" w:rsidRDefault="00B95E09" w:rsidP="00B95E09">
      <w:pPr>
        <w:tabs>
          <w:tab w:val="left" w:pos="4253"/>
        </w:tabs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CPF:                                                      CPF:</w:t>
      </w:r>
    </w:p>
    <w:p w:rsidR="00E411E2" w:rsidRDefault="00E411E2" w:rsidP="00B95E09">
      <w:pPr>
        <w:jc w:val="center"/>
      </w:pPr>
    </w:p>
    <w:sectPr w:rsidR="00E411E2" w:rsidSect="00E41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3825"/>
    <w:multiLevelType w:val="hybridMultilevel"/>
    <w:tmpl w:val="8ABAA31E"/>
    <w:lvl w:ilvl="0" w:tplc="572459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0F26"/>
    <w:multiLevelType w:val="hybridMultilevel"/>
    <w:tmpl w:val="A61E5154"/>
    <w:lvl w:ilvl="0" w:tplc="93F24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636D5"/>
    <w:multiLevelType w:val="hybridMultilevel"/>
    <w:tmpl w:val="8898B41E"/>
    <w:lvl w:ilvl="0" w:tplc="63F2AD78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055181"/>
    <w:multiLevelType w:val="multilevel"/>
    <w:tmpl w:val="0FE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7E5"/>
    <w:rsid w:val="00012C46"/>
    <w:rsid w:val="0001554F"/>
    <w:rsid w:val="00055BDA"/>
    <w:rsid w:val="00090D53"/>
    <w:rsid w:val="000A0676"/>
    <w:rsid w:val="000C5965"/>
    <w:rsid w:val="000D56C6"/>
    <w:rsid w:val="001437E2"/>
    <w:rsid w:val="001C536D"/>
    <w:rsid w:val="001C6A23"/>
    <w:rsid w:val="002352A9"/>
    <w:rsid w:val="00243DE7"/>
    <w:rsid w:val="00270D27"/>
    <w:rsid w:val="0028785D"/>
    <w:rsid w:val="002A498E"/>
    <w:rsid w:val="002A6A31"/>
    <w:rsid w:val="002B0EB7"/>
    <w:rsid w:val="002D1546"/>
    <w:rsid w:val="00320985"/>
    <w:rsid w:val="00351018"/>
    <w:rsid w:val="00361ABC"/>
    <w:rsid w:val="0036755C"/>
    <w:rsid w:val="00375A62"/>
    <w:rsid w:val="00390A9A"/>
    <w:rsid w:val="003B4524"/>
    <w:rsid w:val="003D1DBE"/>
    <w:rsid w:val="003E1895"/>
    <w:rsid w:val="00411AD0"/>
    <w:rsid w:val="0042236A"/>
    <w:rsid w:val="00435877"/>
    <w:rsid w:val="004C60CA"/>
    <w:rsid w:val="004E4D4A"/>
    <w:rsid w:val="005C18E2"/>
    <w:rsid w:val="005F38BB"/>
    <w:rsid w:val="00653909"/>
    <w:rsid w:val="00661564"/>
    <w:rsid w:val="00665070"/>
    <w:rsid w:val="0066724B"/>
    <w:rsid w:val="00673ED4"/>
    <w:rsid w:val="006B74BE"/>
    <w:rsid w:val="006F3C15"/>
    <w:rsid w:val="006F4BCE"/>
    <w:rsid w:val="0070666D"/>
    <w:rsid w:val="00711C61"/>
    <w:rsid w:val="00754427"/>
    <w:rsid w:val="00793CB2"/>
    <w:rsid w:val="007D5D0A"/>
    <w:rsid w:val="007E4488"/>
    <w:rsid w:val="008047E2"/>
    <w:rsid w:val="008339AB"/>
    <w:rsid w:val="00841E55"/>
    <w:rsid w:val="0084545C"/>
    <w:rsid w:val="008D1B8F"/>
    <w:rsid w:val="008F161D"/>
    <w:rsid w:val="008F6EF3"/>
    <w:rsid w:val="009167B6"/>
    <w:rsid w:val="009430F8"/>
    <w:rsid w:val="0095525D"/>
    <w:rsid w:val="009B5791"/>
    <w:rsid w:val="009B5B4A"/>
    <w:rsid w:val="009E14B8"/>
    <w:rsid w:val="00A1444B"/>
    <w:rsid w:val="00A37611"/>
    <w:rsid w:val="00A41406"/>
    <w:rsid w:val="00A67E0F"/>
    <w:rsid w:val="00A8650B"/>
    <w:rsid w:val="00A977A3"/>
    <w:rsid w:val="00AF6155"/>
    <w:rsid w:val="00B05082"/>
    <w:rsid w:val="00B44C95"/>
    <w:rsid w:val="00B477E5"/>
    <w:rsid w:val="00B95E09"/>
    <w:rsid w:val="00BB72DF"/>
    <w:rsid w:val="00BE1873"/>
    <w:rsid w:val="00C45369"/>
    <w:rsid w:val="00C9615C"/>
    <w:rsid w:val="00CA602A"/>
    <w:rsid w:val="00CB1C57"/>
    <w:rsid w:val="00CE1C7D"/>
    <w:rsid w:val="00CE5851"/>
    <w:rsid w:val="00D1309C"/>
    <w:rsid w:val="00D14E3C"/>
    <w:rsid w:val="00D57D3C"/>
    <w:rsid w:val="00D94F57"/>
    <w:rsid w:val="00DA35F5"/>
    <w:rsid w:val="00DB4FE8"/>
    <w:rsid w:val="00DB7C9E"/>
    <w:rsid w:val="00E411E2"/>
    <w:rsid w:val="00F35C59"/>
    <w:rsid w:val="00FE001F"/>
    <w:rsid w:val="00FE1435"/>
    <w:rsid w:val="00FE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E5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rsid w:val="00B477E5"/>
    <w:pPr>
      <w:spacing w:after="120"/>
      <w:ind w:left="283"/>
    </w:pPr>
    <w:rPr>
      <w:rFonts w:ascii="Times New Roman" w:hAnsi="Times New Roman" w:cs="Times New Roman"/>
      <w:sz w:val="16"/>
      <w:szCs w:val="16"/>
      <w:lang w:eastAsia="pt-BR" w:bidi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477E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uiPriority w:val="99"/>
    <w:rsid w:val="00B477E5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5791"/>
    <w:pPr>
      <w:ind w:left="720"/>
      <w:contextualSpacing/>
    </w:pPr>
    <w:rPr>
      <w:rFonts w:cs="Mangal"/>
    </w:rPr>
  </w:style>
  <w:style w:type="paragraph" w:styleId="Subttulo">
    <w:name w:val="Subtitle"/>
    <w:basedOn w:val="Normal"/>
    <w:link w:val="SubttuloChar"/>
    <w:uiPriority w:val="99"/>
    <w:qFormat/>
    <w:rsid w:val="00C9615C"/>
    <w:pPr>
      <w:jc w:val="center"/>
    </w:pPr>
    <w:rPr>
      <w:rFonts w:ascii="Bookman Old Style" w:hAnsi="Bookman Old Style" w:cs="Bookman Old Style"/>
      <w:b/>
      <w:bCs/>
      <w:i/>
      <w:iCs/>
      <w:sz w:val="20"/>
      <w:lang w:eastAsia="pt-BR" w:bidi="ar-SA"/>
    </w:rPr>
  </w:style>
  <w:style w:type="character" w:customStyle="1" w:styleId="SubttuloChar">
    <w:name w:val="Subtítulo Char"/>
    <w:basedOn w:val="Fontepargpadro"/>
    <w:link w:val="Subttulo"/>
    <w:uiPriority w:val="99"/>
    <w:rsid w:val="00C9615C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9615C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9615C"/>
    <w:rPr>
      <w:rFonts w:ascii="Arial" w:eastAsia="Times New Roman" w:hAnsi="Arial" w:cs="Mangal"/>
      <w:szCs w:val="20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C9615C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C9615C"/>
    <w:rPr>
      <w:rFonts w:ascii="Arial" w:eastAsia="Times New Roman" w:hAnsi="Arial" w:cs="Mangal"/>
      <w:szCs w:val="20"/>
      <w:lang w:eastAsia="hi-IN" w:bidi="hi-IN"/>
    </w:rPr>
  </w:style>
  <w:style w:type="paragraph" w:styleId="NormalWeb">
    <w:name w:val="Normal (Web)"/>
    <w:basedOn w:val="Normal"/>
    <w:uiPriority w:val="99"/>
    <w:unhideWhenUsed/>
    <w:rsid w:val="00C9615C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pt-BR" w:bidi="ar-SA"/>
    </w:rPr>
  </w:style>
  <w:style w:type="paragraph" w:customStyle="1" w:styleId="western">
    <w:name w:val="western"/>
    <w:basedOn w:val="Normal"/>
    <w:rsid w:val="00C9615C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uiPriority w:val="59"/>
    <w:rsid w:val="00C9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95E0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95E09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5E09"/>
    <w:rPr>
      <w:rFonts w:ascii="Times New Roman" w:hAnsi="Times New Roman" w:cs="Times New Roman"/>
      <w:sz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5E09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B95E09"/>
    <w:pPr>
      <w:jc w:val="center"/>
    </w:pPr>
    <w:rPr>
      <w:rFonts w:ascii="Arial Narrow" w:hAnsi="Arial Narrow" w:cs="Times New Roman"/>
      <w:sz w:val="28"/>
      <w:szCs w:val="24"/>
      <w:lang w:eastAsia="pt-BR" w:bidi="ar-SA"/>
    </w:rPr>
  </w:style>
  <w:style w:type="character" w:customStyle="1" w:styleId="TtuloChar">
    <w:name w:val="Título Char"/>
    <w:basedOn w:val="Fontepargpadro"/>
    <w:link w:val="Ttulo"/>
    <w:uiPriority w:val="99"/>
    <w:rsid w:val="00B95E09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95E0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cs="Times New Roman"/>
      <w:b/>
      <w:i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95E09"/>
    <w:rPr>
      <w:rFonts w:ascii="Arial" w:eastAsia="Times New Roman" w:hAnsi="Arial" w:cs="Times New Roman"/>
      <w:b/>
      <w:i/>
      <w:szCs w:val="20"/>
      <w:lang w:eastAsia="hi-IN" w:bidi="hi-IN"/>
    </w:rPr>
  </w:style>
  <w:style w:type="paragraph" w:customStyle="1" w:styleId="Default">
    <w:name w:val="Default"/>
    <w:uiPriority w:val="99"/>
    <w:rsid w:val="00B95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aracteresdenotaderodap">
    <w:name w:val="Caracteres de nota de rodapé"/>
    <w:basedOn w:val="Fontepargpadro"/>
    <w:rsid w:val="00B9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2213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61</cp:revision>
  <cp:lastPrinted>2015-09-15T11:57:00Z</cp:lastPrinted>
  <dcterms:created xsi:type="dcterms:W3CDTF">2013-07-02T12:30:00Z</dcterms:created>
  <dcterms:modified xsi:type="dcterms:W3CDTF">2016-11-07T15:20:00Z</dcterms:modified>
</cp:coreProperties>
</file>